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/>
          <w:b w:val="0"/>
          <w:bCs w:val="0"/>
          <w:sz w:val="30"/>
          <w:szCs w:val="30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</w:pPr>
      <w:r>
        <w:rPr>
          <w:rFonts w:hint="eastAsia"/>
          <w:b/>
          <w:bCs/>
          <w:sz w:val="40"/>
          <w:szCs w:val="40"/>
          <w:lang w:val="en-US" w:eastAsia="zh-CN"/>
        </w:rPr>
        <w:t>江苏省淮安</w:t>
      </w: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中等专业学校拟推荐2022年国家级教学成果奖申报对象名单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ascii="方正楷体_GBK" w:hAnsi="宋体" w:eastAsia="方正楷体_GBK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推荐单位（盖章）：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江苏省淮安中等专业学校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  填报日期： 202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年9 月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21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日</w:t>
      </w:r>
    </w:p>
    <w:tbl>
      <w:tblPr>
        <w:tblStyle w:val="3"/>
        <w:tblW w:w="141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810"/>
        <w:gridCol w:w="1416"/>
        <w:gridCol w:w="3600"/>
        <w:gridCol w:w="1534"/>
        <w:gridCol w:w="4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67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281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成果名称</w:t>
            </w:r>
          </w:p>
        </w:tc>
        <w:tc>
          <w:tcPr>
            <w:tcW w:w="141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成果第一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完成人姓名</w:t>
            </w:r>
          </w:p>
        </w:tc>
        <w:tc>
          <w:tcPr>
            <w:tcW w:w="360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其他成果完成人姓名</w:t>
            </w:r>
          </w:p>
        </w:tc>
        <w:tc>
          <w:tcPr>
            <w:tcW w:w="1534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成果第一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完成单位</w:t>
            </w:r>
          </w:p>
        </w:tc>
        <w:tc>
          <w:tcPr>
            <w:tcW w:w="4066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</w:rPr>
              <w:t>其他成果完成单位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67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“标准引领，多岗适洽，能力递进”物流服务与管理专业实践教学改革创新与实践</w:t>
            </w:r>
          </w:p>
        </w:tc>
        <w:tc>
          <w:tcPr>
            <w:tcW w:w="14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孙杰</w:t>
            </w:r>
          </w:p>
        </w:tc>
        <w:tc>
          <w:tcPr>
            <w:tcW w:w="36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孔月红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刘泓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王传彬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孙统超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李云松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乔万冠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赵熹微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江浩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戴静雅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陆一鸣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党建民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、施彦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3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江苏省淮安中等专业学校</w:t>
            </w:r>
          </w:p>
        </w:tc>
        <w:tc>
          <w:tcPr>
            <w:tcW w:w="40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南京铁道职业技术学院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苏州旅游与财经高等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职业技术学校、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江苏建筑职业技术学院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南京商业学校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江苏省现代物流协会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江苏商贸职业学院</w:t>
            </w:r>
          </w:p>
        </w:tc>
      </w:tr>
    </w:tbl>
    <w:p/>
    <w:p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80" w:firstLineChars="200"/>
        <w:jc w:val="center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80" w:firstLineChars="200"/>
        <w:jc w:val="center"/>
      </w:pP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微软雅黑"/>
    <w:panose1 w:val="03000509000000000000"/>
    <w:charset w:val="86"/>
    <w:family w:val="roma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wMTY4YWY2N2Q2NjM5NTkyZTEzNGE4YjdmNDdhMzEifQ=="/>
  </w:docVars>
  <w:rsids>
    <w:rsidRoot w:val="16325D25"/>
    <w:rsid w:val="163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2022-09-21T08:03:00Z</dcterms:created>
  <dc:creator>邰飞</dc:creator>
  <cp:lastModifiedBy>邰飞</cp:lastModifiedBy>
  <dcterms:modified xsi:type="dcterms:W3CDTF">2022-09-21T08:04:10Z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55F5F70ABBA245B7A516FEE5290B1AB2</vt:lpwstr>
  </property>
</Properties>
</file>